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B95" w:rsidRDefault="00162F09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1</w:t>
      </w:r>
    </w:p>
    <w:p w:rsidR="007C3B95" w:rsidRDefault="00162F09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7C3B95" w:rsidRDefault="00162F09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 </w:t>
      </w:r>
    </w:p>
    <w:p w:rsidR="007C3B95" w:rsidRDefault="00162F09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Приморского края </w:t>
      </w:r>
    </w:p>
    <w:p w:rsidR="007C3B95" w:rsidRDefault="00543E96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23 декабря 2025 года № 358</w:t>
      </w:r>
      <w:r w:rsidR="00162F09">
        <w:rPr>
          <w:rFonts w:ascii="Times New Roman" w:hAnsi="Times New Roman"/>
          <w:color w:val="000000"/>
          <w:sz w:val="28"/>
          <w:szCs w:val="28"/>
        </w:rPr>
        <w:t>-НПА</w:t>
      </w:r>
    </w:p>
    <w:p w:rsidR="007C3B95" w:rsidRDefault="007C3B95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</w:p>
    <w:p w:rsidR="007C3B95" w:rsidRDefault="00162F09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>Приложение 1</w:t>
      </w:r>
    </w:p>
    <w:p w:rsidR="007C3B95" w:rsidRDefault="00162F09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7C3B95" w:rsidRDefault="00162F09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 </w:t>
      </w:r>
    </w:p>
    <w:p w:rsidR="007C3B95" w:rsidRDefault="00162F09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Приморского края </w:t>
      </w:r>
    </w:p>
    <w:p w:rsidR="007C3B95" w:rsidRDefault="00162F09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19 декабря 2024 </w:t>
      </w:r>
      <w:r w:rsidR="000551B3">
        <w:rPr>
          <w:rFonts w:ascii="Times New Roman" w:hAnsi="Times New Roman"/>
          <w:color w:val="000000"/>
          <w:sz w:val="28"/>
          <w:szCs w:val="28"/>
        </w:rPr>
        <w:t xml:space="preserve">года </w:t>
      </w:r>
      <w:bookmarkStart w:id="0" w:name="_GoBack"/>
      <w:bookmarkEnd w:id="0"/>
      <w:r w:rsidR="000551B3">
        <w:rPr>
          <w:rFonts w:ascii="Times New Roman" w:hAnsi="Times New Roman"/>
          <w:color w:val="000000"/>
          <w:sz w:val="28"/>
          <w:szCs w:val="28"/>
        </w:rPr>
        <w:t>№ 93</w:t>
      </w:r>
      <w:r>
        <w:rPr>
          <w:rFonts w:ascii="Times New Roman" w:hAnsi="Times New Roman"/>
          <w:color w:val="000000"/>
          <w:sz w:val="28"/>
          <w:szCs w:val="28"/>
        </w:rPr>
        <w:t>-НПА</w:t>
      </w:r>
    </w:p>
    <w:p w:rsidR="007C3B95" w:rsidRDefault="007C3B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3B95" w:rsidRDefault="007C3B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6019"/>
      </w:tblGrid>
      <w:tr w:rsidR="007C3B95">
        <w:trPr>
          <w:trHeight w:val="330"/>
        </w:trPr>
        <w:tc>
          <w:tcPr>
            <w:tcW w:w="16019" w:type="dxa"/>
            <w:shd w:val="clear" w:color="auto" w:fill="auto"/>
            <w:vAlign w:val="bottom"/>
          </w:tcPr>
          <w:p w:rsidR="007C3B95" w:rsidRDefault="00162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Источники</w:t>
            </w:r>
          </w:p>
        </w:tc>
      </w:tr>
      <w:tr w:rsidR="007C3B95">
        <w:trPr>
          <w:trHeight w:val="330"/>
        </w:trPr>
        <w:tc>
          <w:tcPr>
            <w:tcW w:w="16019" w:type="dxa"/>
            <w:shd w:val="clear" w:color="auto" w:fill="auto"/>
            <w:vAlign w:val="bottom"/>
          </w:tcPr>
          <w:p w:rsidR="007C3B95" w:rsidRDefault="00162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внутреннего финансирования дефицита бюджета</w:t>
            </w:r>
          </w:p>
        </w:tc>
      </w:tr>
      <w:tr w:rsidR="007C3B95">
        <w:trPr>
          <w:trHeight w:val="330"/>
        </w:trPr>
        <w:tc>
          <w:tcPr>
            <w:tcW w:w="16019" w:type="dxa"/>
            <w:shd w:val="clear" w:color="auto" w:fill="auto"/>
            <w:vAlign w:val="bottom"/>
          </w:tcPr>
          <w:p w:rsidR="007C3B95" w:rsidRDefault="00162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2025 год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2026 и 2027 годов</w:t>
            </w:r>
          </w:p>
        </w:tc>
      </w:tr>
    </w:tbl>
    <w:p w:rsidR="007C3B95" w:rsidRDefault="007C3B95">
      <w:pPr>
        <w:spacing w:after="0" w:line="240" w:lineRule="auto"/>
        <w:jc w:val="right"/>
        <w:rPr>
          <w:sz w:val="24"/>
          <w:szCs w:val="24"/>
        </w:rPr>
      </w:pPr>
    </w:p>
    <w:p w:rsidR="007C3B95" w:rsidRDefault="00162F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рублей</w:t>
      </w:r>
    </w:p>
    <w:tbl>
      <w:tblPr>
        <w:tblStyle w:val="aff0"/>
        <w:tblW w:w="14848" w:type="dxa"/>
        <w:tblLayout w:type="fixed"/>
        <w:tblLook w:val="04A0" w:firstRow="1" w:lastRow="0" w:firstColumn="1" w:lastColumn="0" w:noHBand="0" w:noVBand="1"/>
      </w:tblPr>
      <w:tblGrid>
        <w:gridCol w:w="2660"/>
        <w:gridCol w:w="5668"/>
        <w:gridCol w:w="2268"/>
        <w:gridCol w:w="2126"/>
        <w:gridCol w:w="2126"/>
      </w:tblGrid>
      <w:tr w:rsidR="007C3B95">
        <w:tc>
          <w:tcPr>
            <w:tcW w:w="2660" w:type="dxa"/>
            <w:vAlign w:val="center"/>
          </w:tcPr>
          <w:p w:rsidR="007C3B95" w:rsidRDefault="00162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668" w:type="dxa"/>
            <w:vAlign w:val="center"/>
          </w:tcPr>
          <w:p w:rsidR="007C3B95" w:rsidRDefault="00162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источников</w:t>
            </w:r>
          </w:p>
        </w:tc>
        <w:tc>
          <w:tcPr>
            <w:tcW w:w="2268" w:type="dxa"/>
            <w:vAlign w:val="center"/>
          </w:tcPr>
          <w:p w:rsidR="007C3B95" w:rsidRDefault="00162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126" w:type="dxa"/>
            <w:vAlign w:val="center"/>
          </w:tcPr>
          <w:p w:rsidR="007C3B95" w:rsidRDefault="00162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126" w:type="dxa"/>
            <w:vAlign w:val="center"/>
          </w:tcPr>
          <w:p w:rsidR="007C3B95" w:rsidRDefault="00162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7C3B95">
        <w:tc>
          <w:tcPr>
            <w:tcW w:w="2660" w:type="dxa"/>
          </w:tcPr>
          <w:p w:rsidR="007C3B95" w:rsidRDefault="00162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8" w:type="dxa"/>
          </w:tcPr>
          <w:p w:rsidR="007C3B95" w:rsidRDefault="00162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7C3B95" w:rsidRDefault="00162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7C3B95" w:rsidRDefault="00162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7C3B95" w:rsidRDefault="00162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7C3B95">
        <w:tc>
          <w:tcPr>
            <w:tcW w:w="2660" w:type="dxa"/>
          </w:tcPr>
          <w:p w:rsidR="007C3B95" w:rsidRDefault="00162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5668" w:type="dxa"/>
          </w:tcPr>
          <w:p w:rsidR="007C3B95" w:rsidRDefault="00162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268" w:type="dxa"/>
          </w:tcPr>
          <w:p w:rsidR="007C3B95" w:rsidRDefault="00162F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91 943 453,29</w:t>
            </w:r>
          </w:p>
        </w:tc>
        <w:tc>
          <w:tcPr>
            <w:tcW w:w="2126" w:type="dxa"/>
          </w:tcPr>
          <w:p w:rsidR="007C3B95" w:rsidRDefault="00162F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249 122 000,00</w:t>
            </w:r>
          </w:p>
        </w:tc>
        <w:tc>
          <w:tcPr>
            <w:tcW w:w="2126" w:type="dxa"/>
          </w:tcPr>
          <w:p w:rsidR="007C3B95" w:rsidRDefault="00162F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252 641 500,00</w:t>
            </w:r>
          </w:p>
        </w:tc>
      </w:tr>
      <w:tr w:rsidR="007C3B95">
        <w:tc>
          <w:tcPr>
            <w:tcW w:w="2660" w:type="dxa"/>
          </w:tcPr>
          <w:p w:rsidR="007C3B95" w:rsidRDefault="00162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5668" w:type="dxa"/>
          </w:tcPr>
          <w:p w:rsidR="007C3B95" w:rsidRDefault="00162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бюджетом городского округа в валюте Российской Федерации</w:t>
            </w:r>
          </w:p>
        </w:tc>
        <w:tc>
          <w:tcPr>
            <w:tcW w:w="2268" w:type="dxa"/>
          </w:tcPr>
          <w:p w:rsidR="007C3B95" w:rsidRDefault="00162F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91 943 453,29</w:t>
            </w:r>
          </w:p>
        </w:tc>
        <w:tc>
          <w:tcPr>
            <w:tcW w:w="2126" w:type="dxa"/>
          </w:tcPr>
          <w:p w:rsidR="007C3B95" w:rsidRDefault="00162F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284 065 453,29</w:t>
            </w:r>
          </w:p>
        </w:tc>
        <w:tc>
          <w:tcPr>
            <w:tcW w:w="2126" w:type="dxa"/>
          </w:tcPr>
          <w:p w:rsidR="007C3B95" w:rsidRDefault="00162F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444 763 500,00</w:t>
            </w:r>
          </w:p>
        </w:tc>
      </w:tr>
      <w:tr w:rsidR="007C3B95">
        <w:trPr>
          <w:trHeight w:val="547"/>
        </w:trPr>
        <w:tc>
          <w:tcPr>
            <w:tcW w:w="2660" w:type="dxa"/>
          </w:tcPr>
          <w:p w:rsidR="007C3B95" w:rsidRDefault="00162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01 02 00 00 04 0000 810</w:t>
            </w:r>
          </w:p>
        </w:tc>
        <w:tc>
          <w:tcPr>
            <w:tcW w:w="5668" w:type="dxa"/>
          </w:tcPr>
          <w:p w:rsidR="007C3B95" w:rsidRDefault="00162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бюджетом городского округа кредитов от кредитных организаций в валюте Россий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2268" w:type="dxa"/>
          </w:tcPr>
          <w:p w:rsidR="007C3B95" w:rsidRDefault="007C3B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C3B95" w:rsidRDefault="00162F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-34 943 453,29</w:t>
            </w:r>
          </w:p>
        </w:tc>
        <w:tc>
          <w:tcPr>
            <w:tcW w:w="2126" w:type="dxa"/>
          </w:tcPr>
          <w:p w:rsidR="007C3B95" w:rsidRDefault="00162F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-192 122 000,00</w:t>
            </w:r>
          </w:p>
        </w:tc>
      </w:tr>
      <w:tr w:rsidR="007C3B95">
        <w:tc>
          <w:tcPr>
            <w:tcW w:w="2660" w:type="dxa"/>
          </w:tcPr>
          <w:p w:rsidR="007C3B95" w:rsidRDefault="00162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01 03 00 00 00 0000 000</w:t>
            </w:r>
          </w:p>
        </w:tc>
        <w:tc>
          <w:tcPr>
            <w:tcW w:w="5668" w:type="dxa"/>
          </w:tcPr>
          <w:p w:rsidR="007C3B95" w:rsidRDefault="00162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68" w:type="dxa"/>
          </w:tcPr>
          <w:p w:rsidR="007C3B95" w:rsidRDefault="00162F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-57 000 000,00</w:t>
            </w:r>
          </w:p>
        </w:tc>
        <w:tc>
          <w:tcPr>
            <w:tcW w:w="2126" w:type="dxa"/>
          </w:tcPr>
          <w:p w:rsidR="007C3B95" w:rsidRDefault="00162F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-57 000 000,00</w:t>
            </w:r>
          </w:p>
        </w:tc>
        <w:tc>
          <w:tcPr>
            <w:tcW w:w="2126" w:type="dxa"/>
          </w:tcPr>
          <w:p w:rsidR="007C3B95" w:rsidRDefault="00162F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-56 000 000,00</w:t>
            </w:r>
          </w:p>
        </w:tc>
      </w:tr>
      <w:tr w:rsidR="007C3B95">
        <w:tc>
          <w:tcPr>
            <w:tcW w:w="2660" w:type="dxa"/>
          </w:tcPr>
          <w:p w:rsidR="007C3B95" w:rsidRDefault="00162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01 03 01 00 04 0000 710</w:t>
            </w:r>
          </w:p>
        </w:tc>
        <w:tc>
          <w:tcPr>
            <w:tcW w:w="5668" w:type="dxa"/>
          </w:tcPr>
          <w:p w:rsidR="007C3B95" w:rsidRDefault="00162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бюджетом городского округа в валюте Российской Федерации</w:t>
            </w:r>
          </w:p>
        </w:tc>
        <w:tc>
          <w:tcPr>
            <w:tcW w:w="2268" w:type="dxa"/>
          </w:tcPr>
          <w:p w:rsidR="007C3B95" w:rsidRDefault="007C3B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C3B95" w:rsidRDefault="007C3B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C3B95" w:rsidRDefault="007C3B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B95">
        <w:trPr>
          <w:trHeight w:val="1169"/>
        </w:trPr>
        <w:tc>
          <w:tcPr>
            <w:tcW w:w="2660" w:type="dxa"/>
          </w:tcPr>
          <w:p w:rsidR="007C3B95" w:rsidRDefault="00162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01 03 01 00 04 0000 810</w:t>
            </w:r>
          </w:p>
        </w:tc>
        <w:tc>
          <w:tcPr>
            <w:tcW w:w="5668" w:type="dxa"/>
          </w:tcPr>
          <w:p w:rsidR="007C3B95" w:rsidRDefault="00162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бюджетом городского округа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</w:tcPr>
          <w:p w:rsidR="007C3B95" w:rsidRDefault="00162F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-57 000 000,00</w:t>
            </w:r>
          </w:p>
        </w:tc>
        <w:tc>
          <w:tcPr>
            <w:tcW w:w="2126" w:type="dxa"/>
          </w:tcPr>
          <w:p w:rsidR="007C3B95" w:rsidRDefault="00162F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-57 000 000,00</w:t>
            </w:r>
          </w:p>
        </w:tc>
        <w:tc>
          <w:tcPr>
            <w:tcW w:w="2126" w:type="dxa"/>
          </w:tcPr>
          <w:p w:rsidR="007C3B95" w:rsidRDefault="00162F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-56 000 000,00</w:t>
            </w:r>
          </w:p>
        </w:tc>
      </w:tr>
      <w:tr w:rsidR="007C3B95">
        <w:trPr>
          <w:trHeight w:val="716"/>
        </w:trPr>
        <w:tc>
          <w:tcPr>
            <w:tcW w:w="2660" w:type="dxa"/>
          </w:tcPr>
          <w:p w:rsidR="007C3B95" w:rsidRDefault="00162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5668" w:type="dxa"/>
          </w:tcPr>
          <w:p w:rsidR="007C3B95" w:rsidRDefault="00162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бюджета</w:t>
            </w:r>
          </w:p>
        </w:tc>
        <w:tc>
          <w:tcPr>
            <w:tcW w:w="2268" w:type="dxa"/>
          </w:tcPr>
          <w:p w:rsidR="007C3B95" w:rsidRDefault="00162F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410 084 856,65</w:t>
            </w:r>
          </w:p>
        </w:tc>
        <w:tc>
          <w:tcPr>
            <w:tcW w:w="2126" w:type="dxa"/>
          </w:tcPr>
          <w:p w:rsidR="007C3B95" w:rsidRDefault="007C3B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C3B95" w:rsidRDefault="007C3B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B95">
        <w:tc>
          <w:tcPr>
            <w:tcW w:w="2660" w:type="dxa"/>
          </w:tcPr>
          <w:p w:rsidR="007C3B95" w:rsidRDefault="00162F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01 05 02 01 04 0000 510</w:t>
            </w:r>
          </w:p>
        </w:tc>
        <w:tc>
          <w:tcPr>
            <w:tcW w:w="5668" w:type="dxa"/>
          </w:tcPr>
          <w:p w:rsidR="007C3B95" w:rsidRDefault="00162F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268" w:type="dxa"/>
          </w:tcPr>
          <w:p w:rsidR="007C3B95" w:rsidRDefault="00162F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-11 577 237 770,74</w:t>
            </w:r>
          </w:p>
        </w:tc>
        <w:tc>
          <w:tcPr>
            <w:tcW w:w="2126" w:type="dxa"/>
          </w:tcPr>
          <w:p w:rsidR="007C3B95" w:rsidRDefault="00162F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-11 002 205 997,82</w:t>
            </w:r>
          </w:p>
        </w:tc>
        <w:tc>
          <w:tcPr>
            <w:tcW w:w="2126" w:type="dxa"/>
          </w:tcPr>
          <w:p w:rsidR="007C3B95" w:rsidRDefault="00162F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-11 983 769 254,39</w:t>
            </w:r>
          </w:p>
        </w:tc>
      </w:tr>
      <w:tr w:rsidR="007C3B95">
        <w:tc>
          <w:tcPr>
            <w:tcW w:w="2660" w:type="dxa"/>
          </w:tcPr>
          <w:p w:rsidR="007C3B95" w:rsidRDefault="00162F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01 05 02 01 04 0000 610</w:t>
            </w:r>
          </w:p>
        </w:tc>
        <w:tc>
          <w:tcPr>
            <w:tcW w:w="5668" w:type="dxa"/>
          </w:tcPr>
          <w:p w:rsidR="007C3B95" w:rsidRDefault="00162F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268" w:type="dxa"/>
          </w:tcPr>
          <w:p w:rsidR="007C3B95" w:rsidRDefault="00162F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11 987 322 627,39</w:t>
            </w:r>
          </w:p>
        </w:tc>
        <w:tc>
          <w:tcPr>
            <w:tcW w:w="2126" w:type="dxa"/>
          </w:tcPr>
          <w:p w:rsidR="007C3B95" w:rsidRDefault="00162F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11 002 205 997,82</w:t>
            </w:r>
          </w:p>
        </w:tc>
        <w:tc>
          <w:tcPr>
            <w:tcW w:w="2126" w:type="dxa"/>
          </w:tcPr>
          <w:p w:rsidR="007C3B95" w:rsidRDefault="00162F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11 983 769 254,39</w:t>
            </w:r>
          </w:p>
        </w:tc>
      </w:tr>
      <w:tr w:rsidR="007C3B95">
        <w:tc>
          <w:tcPr>
            <w:tcW w:w="2660" w:type="dxa"/>
          </w:tcPr>
          <w:p w:rsidR="007C3B95" w:rsidRDefault="007C3B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</w:tcPr>
          <w:p w:rsidR="007C3B95" w:rsidRDefault="00162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источников внутреннего финансирования дефицита бюджета городского округа</w:t>
            </w:r>
          </w:p>
        </w:tc>
        <w:tc>
          <w:tcPr>
            <w:tcW w:w="2268" w:type="dxa"/>
          </w:tcPr>
          <w:p w:rsidR="007C3B95" w:rsidRDefault="00162F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445 028 309,94</w:t>
            </w:r>
          </w:p>
        </w:tc>
        <w:tc>
          <w:tcPr>
            <w:tcW w:w="2126" w:type="dxa"/>
          </w:tcPr>
          <w:p w:rsidR="007C3B95" w:rsidRDefault="00162F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192 122 000,00</w:t>
            </w:r>
          </w:p>
        </w:tc>
        <w:tc>
          <w:tcPr>
            <w:tcW w:w="2126" w:type="dxa"/>
          </w:tcPr>
          <w:p w:rsidR="007C3B95" w:rsidRDefault="00162F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196 641 500,00</w:t>
            </w:r>
          </w:p>
        </w:tc>
      </w:tr>
    </w:tbl>
    <w:p w:rsidR="007C3B95" w:rsidRDefault="007C3B95"/>
    <w:sectPr w:rsidR="007C3B95">
      <w:headerReference w:type="default" r:id="rId6"/>
      <w:headerReference w:type="first" r:id="rId7"/>
      <w:footerReference w:type="first" r:id="rId8"/>
      <w:pgSz w:w="16838" w:h="11906" w:orient="landscape"/>
      <w:pgMar w:top="1701" w:right="850" w:bottom="1134" w:left="1134" w:header="0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F09" w:rsidRDefault="00162F09">
      <w:pPr>
        <w:spacing w:after="0" w:line="240" w:lineRule="auto"/>
      </w:pPr>
      <w:r>
        <w:separator/>
      </w:r>
    </w:p>
  </w:endnote>
  <w:endnote w:type="continuationSeparator" w:id="0">
    <w:p w:rsidR="00162F09" w:rsidRDefault="00162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Bahnschrift Ligh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B95" w:rsidRDefault="007C3B9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F09" w:rsidRDefault="00162F09">
      <w:pPr>
        <w:spacing w:after="0" w:line="240" w:lineRule="auto"/>
      </w:pPr>
      <w:r>
        <w:separator/>
      </w:r>
    </w:p>
  </w:footnote>
  <w:footnote w:type="continuationSeparator" w:id="0">
    <w:p w:rsidR="00162F09" w:rsidRDefault="00162F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B95" w:rsidRDefault="007C3B95">
    <w:pPr>
      <w:pStyle w:val="ac"/>
      <w:jc w:val="center"/>
    </w:pPr>
  </w:p>
  <w:p w:rsidR="007C3B95" w:rsidRDefault="007C3B95">
    <w:pPr>
      <w:pStyle w:val="ac"/>
      <w:jc w:val="center"/>
    </w:pPr>
  </w:p>
  <w:p w:rsidR="007C3B95" w:rsidRDefault="007C3B95">
    <w:pPr>
      <w:pStyle w:val="ac"/>
      <w:jc w:val="center"/>
    </w:pPr>
  </w:p>
  <w:p w:rsidR="007C3B95" w:rsidRDefault="007C3B95">
    <w:pPr>
      <w:pStyle w:val="ac"/>
      <w:jc w:val="center"/>
    </w:pPr>
  </w:p>
  <w:p w:rsidR="007C3B95" w:rsidRDefault="00162F09">
    <w:pPr>
      <w:pStyle w:val="ac"/>
      <w:jc w:val="center"/>
    </w:pPr>
    <w:r>
      <w:fldChar w:fldCharType="begin"/>
    </w:r>
    <w:r>
      <w:instrText>PAGE \* MERGEFORMAT</w:instrText>
    </w:r>
    <w:r>
      <w:fldChar w:fldCharType="separate"/>
    </w:r>
    <w:r w:rsidR="000551B3">
      <w:rPr>
        <w:noProof/>
      </w:rPr>
      <w:t>2</w:t>
    </w:r>
    <w:r>
      <w:fldChar w:fldCharType="end"/>
    </w:r>
  </w:p>
  <w:p w:rsidR="007C3B95" w:rsidRDefault="007C3B95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B95" w:rsidRDefault="007C3B95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B95"/>
    <w:rsid w:val="000551B3"/>
    <w:rsid w:val="00162F09"/>
    <w:rsid w:val="00543E96"/>
    <w:rsid w:val="007C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DA809"/>
  <w15:docId w15:val="{2D09F155-EC53-4C86-BBF4-E932E6532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6"/>
    <w:link w:val="a7"/>
    <w:qFormat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character" w:customStyle="1" w:styleId="a7">
    <w:name w:val="Заголовок Знак"/>
    <w:basedOn w:val="a0"/>
    <w:link w:val="a5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f">
    <w:name w:val="Нижний колонтитул Знак"/>
    <w:link w:val="ae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af9">
    <w:name w:val="Текст выноски Знак"/>
    <w:basedOn w:val="a0"/>
    <w:link w:val="afa"/>
    <w:uiPriority w:val="99"/>
    <w:semiHidden/>
    <w:qFormat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40"/>
    </w:pPr>
  </w:style>
  <w:style w:type="paragraph" w:styleId="afb">
    <w:name w:val="List"/>
    <w:basedOn w:val="a6"/>
    <w:rPr>
      <w:rFonts w:cs="Noto Sans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Noto Sans"/>
    </w:rPr>
  </w:style>
  <w:style w:type="paragraph" w:styleId="afa">
    <w:name w:val="Balloon Text"/>
    <w:basedOn w:val="a"/>
    <w:link w:val="af9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widowControl w:val="0"/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table" w:styleId="af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215c</dc:creator>
  <dc:description/>
  <cp:lastModifiedBy>User</cp:lastModifiedBy>
  <cp:revision>77</cp:revision>
  <dcterms:created xsi:type="dcterms:W3CDTF">2021-10-23T02:33:00Z</dcterms:created>
  <dcterms:modified xsi:type="dcterms:W3CDTF">2025-12-22T07:18:00Z</dcterms:modified>
  <dc:language>ru-RU</dc:language>
</cp:coreProperties>
</file>